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Franklin Gothic Medium" w:hAnsi="Franklin Gothic Medium"/>
          <w:sz w:val="28"/>
          <w:szCs w:val="28"/>
        </w:rPr>
        <w:t xml:space="preserve">   </w:t>
      </w:r>
      <w:r>
        <w:rPr>
          <w:rFonts w:ascii="Franklin Gothic Medium" w:hAnsi="Franklin Gothic Medium"/>
          <w:sz w:val="28"/>
          <w:szCs w:val="28"/>
        </w:rPr>
        <w:t>CREIL le 08/</w:t>
      </w:r>
      <w:r>
        <w:rPr>
          <w:rFonts w:ascii="Franklin Gothic Medium" w:hAnsi="Franklin Gothic Medium"/>
          <w:sz w:val="28"/>
          <w:szCs w:val="28"/>
        </w:rPr>
        <w:t>02</w:t>
      </w:r>
      <w:r>
        <w:rPr>
          <w:rFonts w:ascii="Franklin Gothic Medium" w:hAnsi="Franklin Gothic Medium"/>
          <w:sz w:val="28"/>
          <w:szCs w:val="28"/>
        </w:rPr>
        <w:t>/201</w:t>
      </w:r>
      <w:r>
        <w:rPr>
          <w:rFonts w:ascii="Franklin Gothic Medium" w:hAnsi="Franklin Gothic Medium"/>
          <w:sz w:val="28"/>
          <w:szCs w:val="28"/>
        </w:rPr>
        <w:t>9</w:t>
      </w:r>
      <w:r>
        <w:rPr>
          <w:rFonts w:ascii="Franklin Gothic Medium" w:hAnsi="Franklin Gothic Medium"/>
          <w:sz w:val="28"/>
          <w:szCs w:val="28"/>
        </w:rPr>
        <w:t xml:space="preserve"> </w:t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</w:t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Franklin Gothic Medium" w:hAnsi="Franklin Gothic Medium"/>
          <w:sz w:val="28"/>
          <w:szCs w:val="28"/>
        </w:rPr>
        <w:t xml:space="preserve">          </w:t>
      </w:r>
      <w:r>
        <w:rPr>
          <w:rFonts w:ascii="Franklin Gothic Medium" w:hAnsi="Franklin Gothic Medium"/>
          <w:b/>
          <w:bCs/>
          <w:sz w:val="28"/>
          <w:szCs w:val="28"/>
        </w:rPr>
        <w:t>PRO</w:t>
      </w:r>
      <w:r>
        <w:rPr>
          <w:rFonts w:ascii="Franklin Gothic Medium" w:hAnsi="Franklin Gothic Medium"/>
          <w:b/>
          <w:bCs/>
          <w:sz w:val="28"/>
          <w:szCs w:val="28"/>
        </w:rPr>
        <w:t>GRAMME</w:t>
      </w:r>
      <w:r>
        <w:rPr>
          <w:rFonts w:ascii="Franklin Gothic Medium" w:hAnsi="Franklin Gothic Medium"/>
          <w:b/>
          <w:bCs/>
          <w:sz w:val="28"/>
          <w:szCs w:val="28"/>
        </w:rPr>
        <w:t xml:space="preserve"> 201</w:t>
      </w:r>
      <w:r>
        <w:rPr>
          <w:rFonts w:ascii="Franklin Gothic Medium" w:hAnsi="Franklin Gothic Medium"/>
          <w:b/>
          <w:bCs/>
          <w:sz w:val="28"/>
          <w:szCs w:val="28"/>
        </w:rPr>
        <w:t>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>Dénomination :</w:t>
      </w:r>
      <w:r>
        <w:rPr>
          <w:rFonts w:ascii="Franklin Gothic Medium" w:hAnsi="Franklin Gothic Medium"/>
          <w:b w:val="false"/>
          <w:bCs w:val="false"/>
          <w:sz w:val="24"/>
          <w:szCs w:val="24"/>
        </w:rPr>
        <w:t xml:space="preserve"> programme « élan solidaire 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 xml:space="preserve">Objectif général : </w:t>
      </w:r>
      <w:r>
        <w:rPr>
          <w:rFonts w:ascii="Franklin Gothic Medium" w:hAnsi="Franklin Gothic Medium"/>
          <w:b w:val="false"/>
          <w:bCs w:val="false"/>
          <w:sz w:val="24"/>
          <w:szCs w:val="24"/>
        </w:rPr>
        <w:t>permettre à la personne diabétique de construire son projet de vie avec le diabète et d'avoir une qualité de vie meilleure en devenant acteur de sa santé et d'éviter les complications.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Franklin Gothic Medium" w:hAnsi="Franklin Gothic Medium"/>
          <w:b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 xml:space="preserve">Objectifs intermédiaires : </w:t>
      </w:r>
    </w:p>
    <w:p>
      <w:pPr>
        <w:pStyle w:val="Normal"/>
        <w:numPr>
          <w:ilvl w:val="0"/>
          <w:numId w:val="1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faire le point sur les attentes et besoins des personnes</w:t>
      </w:r>
    </w:p>
    <w:p>
      <w:pPr>
        <w:pStyle w:val="Normal"/>
        <w:numPr>
          <w:ilvl w:val="0"/>
          <w:numId w:val="1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faire le point sur les représentations du diabète, son implication dans la vie quotidienne, familiale, sociale, professionnelle, personnelle.</w:t>
      </w:r>
    </w:p>
    <w:p>
      <w:pPr>
        <w:pStyle w:val="Normal"/>
        <w:numPr>
          <w:ilvl w:val="0"/>
          <w:numId w:val="1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Amener la personne à être acteur de sa santé : acquérir de nouvelles compétences.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Franklin Gothic Medium" w:hAnsi="Franklin Gothic Medium"/>
          <w:b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>Modalités et conditions:</w:t>
      </w:r>
    </w:p>
    <w:p>
      <w:pPr>
        <w:pStyle w:val="Normal"/>
        <w:numPr>
          <w:ilvl w:val="0"/>
          <w:numId w:val="2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programme d'accompagnement des personnes diabétiques en dehors de l'hôpital animée par des bénévoles formés (réservé aux personnes diabétiques et accompagnant)</w:t>
      </w:r>
    </w:p>
    <w:p>
      <w:pPr>
        <w:pStyle w:val="Normal"/>
        <w:numPr>
          <w:ilvl w:val="0"/>
          <w:numId w:val="2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accès libre et gratuit</w:t>
      </w:r>
    </w:p>
    <w:p>
      <w:pPr>
        <w:pStyle w:val="Normal"/>
        <w:numPr>
          <w:ilvl w:val="0"/>
          <w:numId w:val="2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engagement dans un cycle de 6 à 8 séances d'une heure et demie (1 séance mensuelle)</w:t>
      </w:r>
    </w:p>
    <w:p>
      <w:pPr>
        <w:pStyle w:val="Normal"/>
        <w:numPr>
          <w:ilvl w:val="0"/>
          <w:numId w:val="2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contenu : nutrition, gestion du traitement, activité physique, gestion du stress, droits sociaux et juridiques,  suivis médicaux.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Franklin Gothic Medium" w:hAnsi="Franklin Gothic Medium"/>
          <w:b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>Moyens :</w:t>
      </w:r>
    </w:p>
    <w:p>
      <w:pPr>
        <w:pStyle w:val="Normal"/>
        <w:numPr>
          <w:ilvl w:val="0"/>
          <w:numId w:val="3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animateur formé : patient expert (déjà réalisé)</w:t>
      </w:r>
    </w:p>
    <w:p>
      <w:pPr>
        <w:pStyle w:val="Normal"/>
        <w:numPr>
          <w:ilvl w:val="0"/>
          <w:numId w:val="3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une salle dédiée (table, chaises, paper board)</w:t>
      </w:r>
    </w:p>
    <w:p>
      <w:pPr>
        <w:pStyle w:val="Normal"/>
        <w:numPr>
          <w:ilvl w:val="0"/>
          <w:numId w:val="3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groupe de 6 à 8 personnes par cycle</w:t>
      </w:r>
    </w:p>
    <w:p>
      <w:pPr>
        <w:pStyle w:val="Normal"/>
        <w:numPr>
          <w:ilvl w:val="0"/>
          <w:numId w:val="3"/>
        </w:numPr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 w:val="false"/>
          <w:bCs w:val="false"/>
          <w:sz w:val="24"/>
          <w:szCs w:val="24"/>
        </w:rPr>
        <w:t>atelier sophrologie, arthérapie, atelier cuisine...</w:t>
      </w:r>
    </w:p>
    <w:p>
      <w:pPr>
        <w:pStyle w:val="Normal"/>
        <w:rPr>
          <w:rFonts w:ascii="Franklin Gothic Medium" w:hAnsi="Franklin Gothic Medium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Franklin Gothic Medium" w:hAnsi="Franklin Gothic Medium"/>
          <w:b w:val="false"/>
          <w:b w:val="false"/>
          <w:bCs w:val="false"/>
          <w:sz w:val="24"/>
          <w:szCs w:val="24"/>
        </w:rPr>
      </w:pPr>
      <w:r>
        <w:rPr>
          <w:rFonts w:ascii="Franklin Gothic Medium" w:hAnsi="Franklin Gothic Medium"/>
          <w:b/>
          <w:bCs/>
          <w:sz w:val="28"/>
          <w:szCs w:val="28"/>
        </w:rPr>
        <w:t xml:space="preserve">Evaluation du programme : </w:t>
      </w:r>
      <w:r>
        <w:rPr>
          <w:rFonts w:ascii="Franklin Gothic Medium" w:hAnsi="Franklin Gothic Medium"/>
          <w:b w:val="false"/>
          <w:bCs w:val="false"/>
          <w:sz w:val="24"/>
          <w:szCs w:val="24"/>
        </w:rPr>
        <w:t>objectif : acquisition de nouvelles compétences dans la prise en charge du diabète pour chaque participant.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86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288"/>
        <w:gridCol w:w="3288"/>
        <w:gridCol w:w="3289"/>
      </w:tblGrid>
      <w:tr>
        <w:trPr/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critères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indicateurs</w:t>
            </w:r>
          </w:p>
        </w:tc>
        <w:tc>
          <w:tcPr>
            <w:tcW w:w="3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Outils 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Fréquentation et  assiduité des participants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Nombre de personnes présentes</w:t>
            </w:r>
          </w:p>
        </w:tc>
        <w:tc>
          <w:tcPr>
            <w:tcW w:w="32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Feuille d'émargement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Satisfaction des participants sur les différents ateliers et échanges entre participants</w:t>
            </w:r>
          </w:p>
        </w:tc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Nombre des personnes satisfaites ou insatisfaites et causes</w:t>
            </w:r>
          </w:p>
        </w:tc>
        <w:tc>
          <w:tcPr>
            <w:tcW w:w="32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Questionnaire d'évaluation après chaque séance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Mise en place des actions et ateliers  prévus après le bilan initial et contrat d'objectifs</w:t>
            </w:r>
          </w:p>
        </w:tc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Mise en place des ateliers convenus avec tous les participants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  <w:r>
              <w:rPr/>
              <w:t>observation du rythme d'assimilation et des difficultés rencontrées</w:t>
            </w:r>
          </w:p>
        </w:tc>
        <w:tc>
          <w:tcPr>
            <w:tcW w:w="32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Tableau de bord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2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2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Dates 201</w:t>
      </w:r>
      <w:r>
        <w:rPr/>
        <w:t>9 : A définir en fonction du nombre d’inscription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inscription auprès de la présidente – 06 </w:t>
      </w:r>
      <w:r>
        <w:rPr/>
        <w:t>41 03 65 92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programme pour être efficace sera suivi en entier.</w:t>
      </w:r>
    </w:p>
    <w:sectPr>
      <w:headerReference w:type="default" r:id="rId2"/>
      <w:footerReference w:type="default" r:id="rId3"/>
      <w:type w:val="nextPage"/>
      <w:pgSz w:w="11906" w:h="16838"/>
      <w:pgMar w:left="624" w:right="1418" w:header="709" w:top="766" w:footer="709" w:bottom="76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Medium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ial" w:hAnsi="Arial" w:cs="Avenir-Roman"/>
        <w:spacing w:val="1"/>
        <w:sz w:val="14"/>
        <w:szCs w:val="14"/>
      </w:rPr>
    </w:pPr>
    <w:r>
      <w:rPr>
        <w:rFonts w:cs="Avenir-Roman" w:ascii="Arial" w:hAnsi="Arial"/>
        <w:spacing w:val="1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2952750" cy="1581150"/>
          <wp:effectExtent l="0" t="0" r="0" b="0"/>
          <wp:docPr id="1" name="Picture" descr="60_AFD_OISE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60_AFD_OISE_18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aragraphestandard"/>
      <w:tabs>
        <w:tab w:val="left" w:pos="360" w:leader="none"/>
      </w:tabs>
      <w:ind w:left="0" w:right="0" w:firstLine="851"/>
      <w:rPr>
        <w:rFonts w:ascii="Arial" w:hAnsi="Arial" w:cs="Avenir-Roman"/>
        <w:sz w:val="17"/>
        <w:szCs w:val="17"/>
      </w:rPr>
    </w:pPr>
    <w:r>
      <w:rPr>
        <w:rFonts w:cs="Avenir-Roman" w:ascii="Arial" w:hAnsi="Arial"/>
        <w:sz w:val="17"/>
        <w:szCs w:val="17"/>
      </w:rPr>
      <w:t>Siège social :</w:t>
    </w:r>
  </w:p>
  <w:p>
    <w:pPr>
      <w:pStyle w:val="Paragraphestandard"/>
      <w:tabs>
        <w:tab w:val="left" w:pos="360" w:leader="none"/>
      </w:tabs>
      <w:ind w:left="0" w:right="0" w:firstLine="851"/>
      <w:rPr>
        <w:rFonts w:ascii="Arial" w:hAnsi="Arial" w:cs="Avenir-Roman"/>
        <w:sz w:val="17"/>
        <w:szCs w:val="17"/>
      </w:rPr>
    </w:pPr>
    <w:r>
      <w:rPr>
        <w:rFonts w:cs="Avenir-Roman" w:ascii="Arial" w:hAnsi="Arial"/>
        <w:sz w:val="17"/>
        <w:szCs w:val="17"/>
      </w:rPr>
      <w:t>Maison Creilloise des Associations</w:t>
    </w:r>
  </w:p>
  <w:p>
    <w:pPr>
      <w:pStyle w:val="Paragraphestandard"/>
      <w:tabs>
        <w:tab w:val="left" w:pos="360" w:leader="none"/>
      </w:tabs>
      <w:ind w:left="0" w:right="0" w:firstLine="851"/>
      <w:rPr>
        <w:rFonts w:ascii="Arial" w:hAnsi="Arial" w:cs="Avenir-Roman"/>
        <w:sz w:val="17"/>
        <w:szCs w:val="17"/>
      </w:rPr>
    </w:pPr>
    <w:r>
      <w:rPr>
        <w:rFonts w:cs="Avenir-Roman" w:ascii="Arial" w:hAnsi="Arial"/>
        <w:sz w:val="17"/>
        <w:szCs w:val="17"/>
      </w:rPr>
      <w:t>11 rue des Hironvalles        60100 CREIL</w:t>
    </w:r>
  </w:p>
  <w:p>
    <w:pPr>
      <w:pStyle w:val="Paragraphestandard"/>
      <w:tabs>
        <w:tab w:val="left" w:pos="360" w:leader="none"/>
      </w:tabs>
      <w:ind w:left="0" w:right="0" w:firstLine="851"/>
      <w:rPr>
        <w:rFonts w:ascii="Arial" w:hAnsi="Arial" w:cs="Avenir-Roman"/>
        <w:sz w:val="17"/>
        <w:szCs w:val="17"/>
      </w:rPr>
    </w:pPr>
    <w:r>
      <w:rPr>
        <w:rFonts w:cs="Avenir-Heavy" w:ascii="Arial" w:hAnsi="Arial"/>
        <w:color w:val="E2001A"/>
        <w:sz w:val="17"/>
        <w:szCs w:val="17"/>
      </w:rPr>
      <w:t>Tél</w:t>
    </w:r>
    <w:r>
      <w:rPr>
        <w:rFonts w:cs="Avenir-Roman" w:ascii="Arial" w:hAnsi="Arial"/>
        <w:color w:val="E2001A"/>
        <w:sz w:val="17"/>
        <w:szCs w:val="17"/>
      </w:rPr>
      <w:tab/>
    </w:r>
    <w:r>
      <w:rPr>
        <w:rFonts w:cs="Avenir-Roman" w:ascii="Arial" w:hAnsi="Arial"/>
        <w:sz w:val="17"/>
        <w:szCs w:val="17"/>
      </w:rPr>
      <w:t>+ 33 (0) 3 44 64 10 76</w:t>
    </w:r>
  </w:p>
  <w:p>
    <w:pPr>
      <w:pStyle w:val="Paragraphestandard"/>
      <w:tabs>
        <w:tab w:val="left" w:pos="360" w:leader="none"/>
      </w:tabs>
      <w:ind w:left="0" w:right="0" w:firstLine="851"/>
      <w:rPr/>
    </w:pPr>
    <w:r>
      <w:rPr>
        <w:rFonts w:cs="Avenir-Heavy" w:ascii="Arial" w:hAnsi="Arial"/>
        <w:color w:val="E2001A"/>
        <w:sz w:val="17"/>
        <w:szCs w:val="17"/>
      </w:rPr>
      <w:t>Tél  président</w:t>
    </w:r>
    <w:r>
      <w:rPr>
        <w:rFonts w:cs="Avenir-Roman" w:ascii="Arial" w:hAnsi="Arial"/>
        <w:sz w:val="17"/>
        <w:szCs w:val="17"/>
      </w:rPr>
      <w:tab/>
      <w:t xml:space="preserve">+ 33 (0)6 </w:t>
    </w:r>
    <w:r>
      <w:rPr>
        <w:rFonts w:cs="Avenir-Roman" w:ascii="Arial" w:hAnsi="Arial"/>
        <w:sz w:val="17"/>
        <w:szCs w:val="17"/>
      </w:rPr>
      <w:t>41 03 65 92</w:t>
    </w:r>
  </w:p>
  <w:p>
    <w:pPr>
      <w:pStyle w:val="Paragraphestandard"/>
      <w:tabs>
        <w:tab w:val="left" w:pos="360" w:leader="none"/>
      </w:tabs>
      <w:ind w:left="0" w:right="0" w:firstLine="851"/>
      <w:rPr/>
    </w:pPr>
    <w:r>
      <w:rPr>
        <w:rFonts w:cs="Avenir-Heavy" w:ascii="Arial" w:hAnsi="Arial"/>
        <w:color w:val="E2001A"/>
        <w:sz w:val="17"/>
        <w:szCs w:val="17"/>
      </w:rPr>
      <w:t>Mail</w:t>
    </w:r>
    <w:r>
      <w:rPr>
        <w:rFonts w:cs="Avenir-Roman" w:ascii="Arial" w:hAnsi="Arial"/>
        <w:sz w:val="17"/>
        <w:szCs w:val="17"/>
      </w:rPr>
      <w:tab/>
    </w:r>
    <w:r>
      <w:rPr>
        <w:rFonts w:cs="Avenir-Roman" w:ascii="Arial" w:hAnsi="Arial"/>
        <w:sz w:val="17"/>
        <w:szCs w:val="17"/>
      </w:rPr>
      <w:t>contact.afd60</w:t>
    </w:r>
    <w:r>
      <w:rPr>
        <w:rFonts w:cs="Avenir-Roman" w:ascii="Arial" w:hAnsi="Arial"/>
        <w:sz w:val="17"/>
        <w:szCs w:val="17"/>
      </w:rPr>
      <w:t>@gmail.com</w:t>
    </w:r>
  </w:p>
  <w:p>
    <w:pPr>
      <w:pStyle w:val="Paragraphestandard"/>
      <w:tabs>
        <w:tab w:val="left" w:pos="360" w:leader="none"/>
      </w:tabs>
      <w:ind w:left="0" w:right="0" w:firstLine="851"/>
      <w:rPr>
        <w:rFonts w:ascii="Arial" w:hAnsi="Arial" w:cs="Avenir-Roman"/>
        <w:sz w:val="17"/>
        <w:szCs w:val="17"/>
      </w:rPr>
    </w:pPr>
    <w:r>
      <w:rPr>
        <w:rFonts w:cs="Avenir-Roman" w:ascii="Arial" w:hAnsi="Arial"/>
        <w:sz w:val="17"/>
        <w:szCs w:val="17"/>
      </w:rPr>
    </w:r>
  </w:p>
  <w:p>
    <w:pPr>
      <w:pStyle w:val="Paragraphestandard"/>
      <w:tabs>
        <w:tab w:val="left" w:pos="360" w:leader="none"/>
      </w:tabs>
      <w:ind w:left="0" w:right="0" w:firstLine="851"/>
      <w:rPr>
        <w:rFonts w:ascii="Arial" w:hAnsi="Arial" w:cs="Avenir-Roman"/>
        <w:sz w:val="17"/>
        <w:szCs w:val="17"/>
      </w:rPr>
    </w:pPr>
    <w:r>
      <w:rPr>
        <w:rFonts w:cs="Avenir-Roman" w:ascii="Arial" w:hAnsi="Arial"/>
        <w:sz w:val="17"/>
        <w:szCs w:val="17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d79"/>
    <w:pPr>
      <w:widowControl/>
      <w:suppressAutoHyphens w:val="true"/>
      <w:bidi w:val="0"/>
      <w:jc w:val="left"/>
    </w:pPr>
    <w:rPr>
      <w:rFonts w:ascii="Comic Sans MS" w:hAnsi="Comic Sans MS" w:eastAsia="Times" w:cs="Times New Roman"/>
      <w:color w:val="00000A"/>
      <w:sz w:val="22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37e81"/>
    <w:rPr>
      <w:rFonts w:ascii="Tahoma" w:hAnsi="Tahoma" w:eastAsia="Times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c5748"/>
    <w:rPr>
      <w:rFonts w:ascii="Comic Sans MS" w:hAnsi="Comic Sans MS" w:eastAsia="Times"/>
      <w:sz w:val="22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5c5748"/>
    <w:rPr>
      <w:rFonts w:ascii="Comic Sans MS" w:hAnsi="Comic Sans MS" w:eastAsia="Times"/>
      <w:sz w:val="22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Franklin Gothic Medium" w:hAnsi="Franklin Gothic Medium" w:cs="Symbol"/>
      <w:b w:val="false"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Franklin Gothic Medium" w:hAnsi="Franklin Gothic Medium" w:cs="Symbol"/>
      <w:b w:val="false"/>
      <w:sz w:val="24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ascii="Franklin Gothic Medium" w:hAnsi="Franklin Gothic Medium" w:cs="Symbol"/>
      <w:b w:val="false"/>
      <w:sz w:val="24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link w:val="En-tteCar"/>
    <w:uiPriority w:val="99"/>
    <w:rsid w:val="00054b95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054b95"/>
    <w:pPr>
      <w:tabs>
        <w:tab w:val="center" w:pos="4536" w:leader="none"/>
        <w:tab w:val="right" w:pos="9072" w:leader="none"/>
      </w:tabs>
    </w:pPr>
    <w:rPr/>
  </w:style>
  <w:style w:type="paragraph" w:styleId="Paragraphestandard" w:customStyle="1">
    <w:name w:val="[Paragraphe standard]"/>
    <w:basedOn w:val="Normal"/>
    <w:qFormat/>
    <w:rsid w:val="00f13d79"/>
    <w:pPr>
      <w:widowControl w:val="false"/>
      <w:spacing w:lineRule="auto" w:line="288"/>
      <w:textAlignment w:val="center"/>
    </w:pPr>
    <w:rPr>
      <w:rFonts w:ascii="Times-Roman" w:hAnsi="Times-Roman" w:cs="Times-Roman"/>
      <w:color w:val="000000"/>
      <w:lang w:bidi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37e81"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69F5-799F-4B92-8B94-A3200F5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Facture CLERMONT 2014</Template>
  <TotalTime>8</TotalTime>
  <Application>LibreOffice/5.1.6.2$Linux_X86_64 LibreOffice_project/10m0$Build-2</Application>
  <Pages>2</Pages>
  <Words>347</Words>
  <Characters>1912</Characters>
  <CharactersWithSpaces>2239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2016-01-11T19:48:00Z</dcterms:created>
  <dc:creator>VOTHRON</dc:creator>
  <dc:description/>
  <dc:language>fr-FR</dc:language>
  <cp:lastModifiedBy/>
  <cp:lastPrinted>2014-01-30T17:13:00Z</cp:lastPrinted>
  <dcterms:modified xsi:type="dcterms:W3CDTF">2019-02-10T14:23:37Z</dcterms:modified>
  <cp:revision>2</cp:revision>
  <dc:subject/>
  <dc:title>Monsieur,</dc:title>
</cp:coreProperties>
</file>